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980" w:rsidRDefault="00000000">
      <w:pPr>
        <w:spacing w:line="560" w:lineRule="exact"/>
        <w:ind w:firstLineChars="50" w:firstLine="1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7D4980" w:rsidRDefault="00000000">
      <w:pPr>
        <w:spacing w:line="560" w:lineRule="exact"/>
        <w:ind w:firstLine="675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>
        <w:rPr>
          <w:rFonts w:ascii="方正小标宋简体" w:eastAsia="方正小标宋简体" w:hint="eastAsia"/>
          <w:b/>
          <w:spacing w:val="-12"/>
          <w:sz w:val="36"/>
          <w:szCs w:val="36"/>
        </w:rPr>
        <w:t>关于部分项目的说明</w:t>
      </w:r>
    </w:p>
    <w:p w:rsidR="007D4980" w:rsidRDefault="00000000">
      <w:pPr>
        <w:spacing w:line="520" w:lineRule="exact"/>
        <w:ind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1.</w:t>
      </w:r>
      <w:proofErr w:type="gramStart"/>
      <w:r>
        <w:rPr>
          <w:rFonts w:ascii="黑体" w:eastAsia="黑体" w:hAnsi="黑体" w:cs="黑体" w:hint="eastAsia"/>
          <w:szCs w:val="28"/>
        </w:rPr>
        <w:t>克百威</w:t>
      </w:r>
      <w:proofErr w:type="gramEnd"/>
    </w:p>
    <w:p w:rsidR="005B1DD1" w:rsidRDefault="00000000">
      <w:pPr>
        <w:spacing w:line="240" w:lineRule="auto"/>
        <w:ind w:firstLine="560"/>
        <w:rPr>
          <w:rFonts w:ascii="Arial" w:hAnsi="Arial" w:cs="Arial"/>
          <w:kern w:val="0"/>
          <w:szCs w:val="28"/>
          <w:shd w:val="clear" w:color="auto" w:fill="FFFFFF"/>
          <w:lang w:bidi="ar"/>
        </w:rPr>
      </w:pPr>
      <w:proofErr w:type="gramStart"/>
      <w:r>
        <w:rPr>
          <w:rFonts w:ascii="Arial" w:hAnsi="Arial" w:cs="Arial" w:hint="eastAsia"/>
          <w:kern w:val="0"/>
          <w:szCs w:val="28"/>
          <w:shd w:val="clear" w:color="auto" w:fill="FFFFFF"/>
          <w:lang w:bidi="ar"/>
        </w:rPr>
        <w:t>克百威</w:t>
      </w:r>
      <w:proofErr w:type="gramEnd"/>
      <w:r>
        <w:rPr>
          <w:rFonts w:ascii="Arial" w:hAnsi="Arial" w:cs="Arial" w:hint="eastAsia"/>
          <w:kern w:val="0"/>
          <w:szCs w:val="28"/>
          <w:shd w:val="clear" w:color="auto" w:fill="FFFFFF"/>
          <w:lang w:bidi="ar"/>
        </w:rPr>
        <w:t>是一种广谱、高效、低残留、高毒性的氨基甲酸酯类杀虫、杀螨、杀线虫剂，具有内吸、触杀、胃毒作用，并有一定的杀卵作用。《食品安全国家标准</w:t>
      </w:r>
      <w:r>
        <w:rPr>
          <w:rFonts w:ascii="Arial" w:hAnsi="Arial" w:cs="Arial" w:hint="eastAsia"/>
          <w:kern w:val="0"/>
          <w:szCs w:val="28"/>
          <w:shd w:val="clear" w:color="auto" w:fill="FFFFFF"/>
          <w:lang w:bidi="ar"/>
        </w:rPr>
        <w:t xml:space="preserve"> </w:t>
      </w:r>
      <w:r>
        <w:rPr>
          <w:rFonts w:ascii="Arial" w:hAnsi="Arial" w:cs="Arial" w:hint="eastAsia"/>
          <w:kern w:val="0"/>
          <w:szCs w:val="28"/>
          <w:shd w:val="clear" w:color="auto" w:fill="FFFFFF"/>
          <w:lang w:bidi="ar"/>
        </w:rPr>
        <w:t>食品中农药最大残留限量》（</w:t>
      </w:r>
      <w:r>
        <w:rPr>
          <w:rFonts w:ascii="Arial" w:hAnsi="Arial" w:cs="Arial" w:hint="eastAsia"/>
          <w:kern w:val="0"/>
          <w:szCs w:val="28"/>
          <w:shd w:val="clear" w:color="auto" w:fill="FFFFFF"/>
          <w:lang w:bidi="ar"/>
        </w:rPr>
        <w:t>GB 2763-2016</w:t>
      </w:r>
      <w:r>
        <w:rPr>
          <w:rFonts w:ascii="Arial" w:hAnsi="Arial" w:cs="Arial" w:hint="eastAsia"/>
          <w:kern w:val="0"/>
          <w:szCs w:val="28"/>
          <w:shd w:val="clear" w:color="auto" w:fill="FFFFFF"/>
          <w:lang w:bidi="ar"/>
        </w:rPr>
        <w:t>）中规定，</w:t>
      </w:r>
      <w:proofErr w:type="gramStart"/>
      <w:r>
        <w:rPr>
          <w:rFonts w:ascii="Arial" w:hAnsi="Arial" w:cs="Arial" w:hint="eastAsia"/>
          <w:kern w:val="0"/>
          <w:szCs w:val="28"/>
          <w:shd w:val="clear" w:color="auto" w:fill="FFFFFF"/>
          <w:lang w:bidi="ar"/>
        </w:rPr>
        <w:t>克百威</w:t>
      </w:r>
      <w:proofErr w:type="gramEnd"/>
      <w:r>
        <w:rPr>
          <w:rFonts w:ascii="Arial" w:hAnsi="Arial" w:cs="Arial" w:hint="eastAsia"/>
          <w:kern w:val="0"/>
          <w:szCs w:val="28"/>
          <w:shd w:val="clear" w:color="auto" w:fill="FFFFFF"/>
          <w:lang w:bidi="ar"/>
        </w:rPr>
        <w:t>在豆类蔬菜中的最大残留限量为</w:t>
      </w:r>
      <w:r>
        <w:rPr>
          <w:rFonts w:ascii="Arial" w:hAnsi="Arial" w:cs="Arial" w:hint="eastAsia"/>
          <w:kern w:val="0"/>
          <w:szCs w:val="28"/>
          <w:shd w:val="clear" w:color="auto" w:fill="FFFFFF"/>
          <w:lang w:bidi="ar"/>
        </w:rPr>
        <w:t>0.02mg/kg</w:t>
      </w:r>
      <w:r>
        <w:rPr>
          <w:rFonts w:ascii="Arial" w:hAnsi="Arial" w:cs="Arial" w:hint="eastAsia"/>
          <w:kern w:val="0"/>
          <w:szCs w:val="28"/>
          <w:shd w:val="clear" w:color="auto" w:fill="FFFFFF"/>
          <w:lang w:bidi="ar"/>
        </w:rPr>
        <w:t>。</w:t>
      </w:r>
      <w:proofErr w:type="gramStart"/>
      <w:r>
        <w:rPr>
          <w:rFonts w:ascii="Arial" w:hAnsi="Arial" w:cs="Arial" w:hint="eastAsia"/>
          <w:kern w:val="0"/>
          <w:szCs w:val="28"/>
          <w:shd w:val="clear" w:color="auto" w:fill="FFFFFF"/>
          <w:lang w:bidi="ar"/>
        </w:rPr>
        <w:t>克百威</w:t>
      </w:r>
      <w:proofErr w:type="gramEnd"/>
      <w:r>
        <w:rPr>
          <w:rFonts w:ascii="Arial" w:hAnsi="Arial" w:cs="Arial" w:hint="eastAsia"/>
          <w:kern w:val="0"/>
          <w:szCs w:val="28"/>
          <w:shd w:val="clear" w:color="auto" w:fill="FFFFFF"/>
          <w:lang w:bidi="ar"/>
        </w:rPr>
        <w:t>不易降解，容易造成环境污染。少量的农药残留不会引起人体急性中毒，但长期食用农药残留超标的食品，对人体健康有一定影响。</w:t>
      </w:r>
    </w:p>
    <w:p w:rsidR="007D4980" w:rsidRDefault="00000000">
      <w:pPr>
        <w:spacing w:line="240" w:lineRule="auto"/>
        <w:ind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2.大肠菌群</w:t>
      </w:r>
    </w:p>
    <w:p w:rsidR="007D4980" w:rsidRDefault="00000000">
      <w:pPr>
        <w:spacing w:line="240" w:lineRule="auto"/>
        <w:ind w:firstLine="560"/>
        <w:rPr>
          <w:rFonts w:ascii="Arial" w:hAnsi="Arial" w:cs="Arial"/>
          <w:kern w:val="0"/>
          <w:szCs w:val="28"/>
          <w:shd w:val="clear" w:color="auto" w:fill="FFFFFF"/>
          <w:lang w:bidi="ar"/>
        </w:rPr>
      </w:pPr>
      <w:r>
        <w:rPr>
          <w:rFonts w:ascii="Arial" w:hAnsi="Arial" w:cs="Arial" w:hint="eastAsia"/>
          <w:kern w:val="0"/>
          <w:szCs w:val="28"/>
          <w:shd w:val="clear" w:color="auto" w:fill="FFFFFF"/>
          <w:lang w:bidi="ar"/>
        </w:rPr>
        <w:t>大肠菌群是国内外通用的食品污染常用指示菌之一。食品中检出大肠菌群，提示被致病菌（如沙门氏菌、志贺氏菌、致病性大肠杆菌）污染的可能性较大。餐饮用具中大肠菌群超标可能是环境的污染、洗消不彻底而导致。</w:t>
      </w:r>
    </w:p>
    <w:p w:rsidR="007D4980" w:rsidRPr="001D18FB" w:rsidRDefault="007D4980">
      <w:pPr>
        <w:pStyle w:val="a0"/>
        <w:ind w:firstLine="560"/>
      </w:pPr>
    </w:p>
    <w:sectPr w:rsidR="007D4980" w:rsidRPr="001D1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1D91" w:rsidRDefault="007C1D91">
      <w:pPr>
        <w:spacing w:line="240" w:lineRule="auto"/>
        <w:ind w:firstLine="560"/>
      </w:pPr>
      <w:r>
        <w:separator/>
      </w:r>
    </w:p>
  </w:endnote>
  <w:endnote w:type="continuationSeparator" w:id="0">
    <w:p w:rsidR="007C1D91" w:rsidRDefault="007C1D91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1D91" w:rsidRDefault="007C1D91">
      <w:pPr>
        <w:ind w:firstLine="560"/>
      </w:pPr>
      <w:r>
        <w:separator/>
      </w:r>
    </w:p>
  </w:footnote>
  <w:footnote w:type="continuationSeparator" w:id="0">
    <w:p w:rsidR="007C1D91" w:rsidRDefault="007C1D91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VjY2I2OWIzNGUyMzFiN2E3MjdhNDA0YjMwYjgxZGUifQ=="/>
  </w:docVars>
  <w:rsids>
    <w:rsidRoot w:val="00B279F4"/>
    <w:rsid w:val="00061BCC"/>
    <w:rsid w:val="000901B4"/>
    <w:rsid w:val="00093C4B"/>
    <w:rsid w:val="001D18FB"/>
    <w:rsid w:val="0023106B"/>
    <w:rsid w:val="002C5801"/>
    <w:rsid w:val="002E33FF"/>
    <w:rsid w:val="003473D0"/>
    <w:rsid w:val="003C5011"/>
    <w:rsid w:val="003C7BA8"/>
    <w:rsid w:val="004A647C"/>
    <w:rsid w:val="005B1DD1"/>
    <w:rsid w:val="00632C57"/>
    <w:rsid w:val="006538E6"/>
    <w:rsid w:val="006F30D9"/>
    <w:rsid w:val="007C1D91"/>
    <w:rsid w:val="007D4980"/>
    <w:rsid w:val="008B2A21"/>
    <w:rsid w:val="008F7E8B"/>
    <w:rsid w:val="00986C15"/>
    <w:rsid w:val="009C79A0"/>
    <w:rsid w:val="009F007A"/>
    <w:rsid w:val="00A23C18"/>
    <w:rsid w:val="00AD5915"/>
    <w:rsid w:val="00B279F4"/>
    <w:rsid w:val="00BA679D"/>
    <w:rsid w:val="00C43EB5"/>
    <w:rsid w:val="00CC6A90"/>
    <w:rsid w:val="00EE6D60"/>
    <w:rsid w:val="00F619E9"/>
    <w:rsid w:val="00F742DD"/>
    <w:rsid w:val="02AF07C9"/>
    <w:rsid w:val="0519484C"/>
    <w:rsid w:val="056D542C"/>
    <w:rsid w:val="06E565AF"/>
    <w:rsid w:val="07FF2D40"/>
    <w:rsid w:val="0810176C"/>
    <w:rsid w:val="083F53E3"/>
    <w:rsid w:val="0A6F02EE"/>
    <w:rsid w:val="0AFB6801"/>
    <w:rsid w:val="0B0B165F"/>
    <w:rsid w:val="0EBF6142"/>
    <w:rsid w:val="107D1679"/>
    <w:rsid w:val="127B3C9A"/>
    <w:rsid w:val="1A6C7D2D"/>
    <w:rsid w:val="1BA748CD"/>
    <w:rsid w:val="1BBA540F"/>
    <w:rsid w:val="1C911EB5"/>
    <w:rsid w:val="1D3D038D"/>
    <w:rsid w:val="1E815C4F"/>
    <w:rsid w:val="20675EFB"/>
    <w:rsid w:val="23DB34FF"/>
    <w:rsid w:val="24203473"/>
    <w:rsid w:val="25724AB1"/>
    <w:rsid w:val="28004E01"/>
    <w:rsid w:val="2C1836C3"/>
    <w:rsid w:val="2D6B0F88"/>
    <w:rsid w:val="2E563414"/>
    <w:rsid w:val="2E9B4D1C"/>
    <w:rsid w:val="31486072"/>
    <w:rsid w:val="316C6B11"/>
    <w:rsid w:val="31FA3B72"/>
    <w:rsid w:val="32431DD6"/>
    <w:rsid w:val="38E364F2"/>
    <w:rsid w:val="3A360203"/>
    <w:rsid w:val="3AC70F47"/>
    <w:rsid w:val="3BBA3F12"/>
    <w:rsid w:val="3BC11B29"/>
    <w:rsid w:val="3BEE36B4"/>
    <w:rsid w:val="3C746DE3"/>
    <w:rsid w:val="4370670E"/>
    <w:rsid w:val="46D37DEE"/>
    <w:rsid w:val="47447272"/>
    <w:rsid w:val="48EB0BF4"/>
    <w:rsid w:val="4A3D69AE"/>
    <w:rsid w:val="4AF717EF"/>
    <w:rsid w:val="4D3E7805"/>
    <w:rsid w:val="4E7216CC"/>
    <w:rsid w:val="4E9E3348"/>
    <w:rsid w:val="53045C58"/>
    <w:rsid w:val="537D06BC"/>
    <w:rsid w:val="5490322B"/>
    <w:rsid w:val="55660B78"/>
    <w:rsid w:val="5724199E"/>
    <w:rsid w:val="57AC44CE"/>
    <w:rsid w:val="598608DF"/>
    <w:rsid w:val="5AE210F1"/>
    <w:rsid w:val="5B0D7BFC"/>
    <w:rsid w:val="5B760B0E"/>
    <w:rsid w:val="5D3D6577"/>
    <w:rsid w:val="5E2266FE"/>
    <w:rsid w:val="5F0B1191"/>
    <w:rsid w:val="60025C80"/>
    <w:rsid w:val="634B4E21"/>
    <w:rsid w:val="64DD7D8D"/>
    <w:rsid w:val="68485B91"/>
    <w:rsid w:val="69751250"/>
    <w:rsid w:val="6A2C15E4"/>
    <w:rsid w:val="6A8F4DD4"/>
    <w:rsid w:val="6B4E54AD"/>
    <w:rsid w:val="6FA47FC7"/>
    <w:rsid w:val="71DD3D62"/>
    <w:rsid w:val="73991052"/>
    <w:rsid w:val="74721956"/>
    <w:rsid w:val="750954E2"/>
    <w:rsid w:val="756E2FC6"/>
    <w:rsid w:val="767F6CE1"/>
    <w:rsid w:val="771C02C7"/>
    <w:rsid w:val="78FD6AF8"/>
    <w:rsid w:val="7F29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37B46"/>
  <w15:docId w15:val="{82BCD1DA-9FD2-4E96-B628-316B1DB7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640"/>
      <w:jc w:val="both"/>
    </w:pPr>
    <w:rPr>
      <w:kern w:val="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basedOn w:val="a1"/>
    <w:uiPriority w:val="22"/>
    <w:qFormat/>
    <w:rPr>
      <w:b/>
    </w:rPr>
  </w:style>
  <w:style w:type="character" w:styleId="aa">
    <w:name w:val="FollowedHyperlink"/>
    <w:basedOn w:val="a1"/>
    <w:uiPriority w:val="99"/>
    <w:semiHidden/>
    <w:unhideWhenUsed/>
    <w:qFormat/>
    <w:rPr>
      <w:color w:val="338DE6"/>
      <w:u w:val="none"/>
    </w:rPr>
  </w:style>
  <w:style w:type="character" w:styleId="ab">
    <w:name w:val="Emphasis"/>
    <w:basedOn w:val="a1"/>
    <w:uiPriority w:val="20"/>
    <w:qFormat/>
  </w:style>
  <w:style w:type="character" w:styleId="HTML0">
    <w:name w:val="HTML Definition"/>
    <w:basedOn w:val="a1"/>
    <w:uiPriority w:val="99"/>
    <w:semiHidden/>
    <w:unhideWhenUsed/>
    <w:qFormat/>
  </w:style>
  <w:style w:type="character" w:styleId="HTML1">
    <w:name w:val="HTML Variable"/>
    <w:basedOn w:val="a1"/>
    <w:uiPriority w:val="99"/>
    <w:semiHidden/>
    <w:unhideWhenUsed/>
    <w:qFormat/>
  </w:style>
  <w:style w:type="character" w:styleId="ac">
    <w:name w:val="Hyperlink"/>
    <w:basedOn w:val="a1"/>
    <w:uiPriority w:val="99"/>
    <w:semiHidden/>
    <w:unhideWhenUsed/>
    <w:qFormat/>
    <w:rPr>
      <w:color w:val="338DE6"/>
      <w:u w:val="none"/>
    </w:rPr>
  </w:style>
  <w:style w:type="character" w:styleId="HTML2">
    <w:name w:val="HTML Code"/>
    <w:basedOn w:val="a1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3">
    <w:name w:val="HTML Cite"/>
    <w:basedOn w:val="a1"/>
    <w:uiPriority w:val="99"/>
    <w:semiHidden/>
    <w:unhideWhenUsed/>
    <w:qFormat/>
  </w:style>
  <w:style w:type="character" w:styleId="HTML4">
    <w:name w:val="HTML Keyboard"/>
    <w:basedOn w:val="a1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5">
    <w:name w:val="HTML Sample"/>
    <w:basedOn w:val="a1"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="420"/>
    </w:pPr>
  </w:style>
  <w:style w:type="character" w:customStyle="1" w:styleId="apple-converted-space">
    <w:name w:val="apple-converted-space"/>
    <w:basedOn w:val="a1"/>
    <w:qFormat/>
  </w:style>
  <w:style w:type="character" w:customStyle="1" w:styleId="fontborder">
    <w:name w:val="fontborder"/>
    <w:basedOn w:val="a1"/>
    <w:qFormat/>
    <w:rPr>
      <w:bdr w:val="single" w:sz="6" w:space="0" w:color="000000"/>
    </w:rPr>
  </w:style>
  <w:style w:type="character" w:customStyle="1" w:styleId="fontstrikethrough">
    <w:name w:val="fontstrikethrough"/>
    <w:basedOn w:val="a1"/>
    <w:qFormat/>
    <w:rPr>
      <w:strik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268</Characters>
  <Application>Microsoft Office Word</Application>
  <DocSecurity>0</DocSecurity>
  <Lines>2</Lines>
  <Paragraphs>1</Paragraphs>
  <ScaleCrop>false</ScaleCrop>
  <Company>Sky123.Org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陈鸿剑</dc:creator>
  <cp:lastModifiedBy>华美琨</cp:lastModifiedBy>
  <cp:revision>18</cp:revision>
  <dcterms:created xsi:type="dcterms:W3CDTF">2018-06-04T07:12:00Z</dcterms:created>
  <dcterms:modified xsi:type="dcterms:W3CDTF">2023-06-05T03:40:00Z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51F60452DA714FC9A24DF40311CE5447</vt:lpwstr>
  </property>
</Properties>
</file>