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CA" w:rsidRDefault="007C39E3">
      <w:pPr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镇巴县禁止开垦陡坡地</w:t>
      </w:r>
      <w:r w:rsidR="00B43B68">
        <w:rPr>
          <w:rFonts w:ascii="仿宋" w:eastAsia="仿宋" w:hAnsi="仿宋" w:cs="仿宋" w:hint="eastAsia"/>
          <w:b/>
          <w:bCs/>
          <w:sz w:val="28"/>
          <w:szCs w:val="28"/>
        </w:rPr>
        <w:t>范围划定成果表</w:t>
      </w:r>
    </w:p>
    <w:tbl>
      <w:tblPr>
        <w:tblW w:w="4998" w:type="pct"/>
        <w:tblLook w:val="04A0"/>
      </w:tblPr>
      <w:tblGrid>
        <w:gridCol w:w="1981"/>
        <w:gridCol w:w="2079"/>
        <w:gridCol w:w="2865"/>
        <w:gridCol w:w="1594"/>
      </w:tblGrid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镇（办）名称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国土面积（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km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vertAlign w:val="superscript"/>
                <w:lang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禁止开垦陡坡地面积（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hm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vertAlign w:val="superscript"/>
                <w:lang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占比（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%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）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泾洋街道办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284.97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14412.89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50.58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渔渡镇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154.51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6099.34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39.48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盐场镇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125.92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3979.51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31.60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观音镇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204.43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8141.39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39.82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巴庙镇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162.47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5925.21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36.47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长岭镇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196.82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7106.45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36.11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三元镇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336.47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14865.75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44.18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简池镇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231.31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7536.48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32.58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碾子镇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94.63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2812.18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29.72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小洋镇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170.85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8006.34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46.86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青水镇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229.42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14321.80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62.43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赤南镇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129.34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3879.23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29.99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平安镇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112.29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4549.34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40.51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杨家河镇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145.29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8212.34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56.52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巴山镇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143.82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6821.24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47.43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黎坝镇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94.22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2790.90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29.62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仁村镇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109.55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4243.57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38.74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大池镇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114.21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4533.58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39.70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永乐镇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111.80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3442.90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30.80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兴隆镇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230.51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9038.46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39.21 </w:t>
            </w:r>
          </w:p>
        </w:tc>
      </w:tr>
      <w:tr w:rsidR="008C40CA">
        <w:trPr>
          <w:trHeight w:val="340"/>
        </w:trPr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/>
              </w:rPr>
              <w:t xml:space="preserve">3382.82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/>
              </w:rPr>
              <w:t xml:space="preserve">140718.90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0CA" w:rsidRDefault="007C39E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/>
              </w:rPr>
              <w:t xml:space="preserve">41.60 </w:t>
            </w:r>
          </w:p>
        </w:tc>
      </w:tr>
    </w:tbl>
    <w:p w:rsidR="008C40CA" w:rsidRDefault="008C40CA">
      <w:bookmarkStart w:id="0" w:name="_GoBack"/>
      <w:bookmarkEnd w:id="0"/>
    </w:p>
    <w:sectPr w:rsidR="008C40CA" w:rsidSect="008C4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9E3" w:rsidRDefault="007C39E3" w:rsidP="00B43B68">
      <w:r>
        <w:separator/>
      </w:r>
    </w:p>
  </w:endnote>
  <w:endnote w:type="continuationSeparator" w:id="1">
    <w:p w:rsidR="007C39E3" w:rsidRDefault="007C39E3" w:rsidP="00B43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9E3" w:rsidRDefault="007C39E3" w:rsidP="00B43B68">
      <w:r>
        <w:separator/>
      </w:r>
    </w:p>
  </w:footnote>
  <w:footnote w:type="continuationSeparator" w:id="1">
    <w:p w:rsidR="007C39E3" w:rsidRDefault="007C39E3" w:rsidP="00B43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0CA"/>
    <w:rsid w:val="007C39E3"/>
    <w:rsid w:val="008C40CA"/>
    <w:rsid w:val="00B43B68"/>
    <w:rsid w:val="3FFE15F6"/>
    <w:rsid w:val="7E803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0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qFormat/>
    <w:rsid w:val="008C40CA"/>
    <w:pPr>
      <w:jc w:val="center"/>
    </w:pPr>
    <w:rPr>
      <w:rFonts w:ascii="Times New Roman" w:hAnsi="Times New Roman" w:hint="eastAsia"/>
    </w:rPr>
  </w:style>
  <w:style w:type="paragraph" w:styleId="a4">
    <w:name w:val="header"/>
    <w:basedOn w:val="a"/>
    <w:link w:val="Char"/>
    <w:rsid w:val="00B4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3B68"/>
    <w:rPr>
      <w:kern w:val="2"/>
      <w:sz w:val="18"/>
      <w:szCs w:val="18"/>
    </w:rPr>
  </w:style>
  <w:style w:type="paragraph" w:styleId="a5">
    <w:name w:val="footer"/>
    <w:basedOn w:val="a"/>
    <w:link w:val="Char0"/>
    <w:rsid w:val="00B4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43B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陶斐</cp:lastModifiedBy>
  <cp:revision>2</cp:revision>
  <dcterms:created xsi:type="dcterms:W3CDTF">2025-10-29T10:59:00Z</dcterms:created>
  <dcterms:modified xsi:type="dcterms:W3CDTF">2025-12-24T12:14:00Z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eyJoZGlkIjoiODNmOGQxNjI2M2M1MTE5OGFhMWFjZGIzOWVlN2E5YTYiLCJ1c2VySWQiOiIxMjczNjA1MTk3In0=</vt:lpwstr>
  </property>
  <property fmtid="{D5CDD505-2E9C-101B-9397-08002B2CF9AE}" pid="4" name="ICV">
    <vt:lpwstr>3F48822B276F4B4DBF6C166CF7950334_12</vt:lpwstr>
  </property>
</Properties>
</file>